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14" w:rsidRDefault="00FD7B14" w:rsidP="006823CF">
      <w:pPr>
        <w:spacing w:after="0"/>
        <w:ind w:leftChars="0" w:left="2" w:hanging="2"/>
        <w:jc w:val="center"/>
        <w:rPr>
          <w:rFonts w:ascii="Times New Roman" w:hAnsi="Times New Roman" w:cs="Times New Roman"/>
          <w:color w:val="000000"/>
          <w:sz w:val="24"/>
          <w:szCs w:val="24"/>
        </w:rPr>
      </w:pPr>
      <w:r w:rsidRPr="00D22B1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8.25pt;height:80.25pt;visibility:visible">
            <v:imagedata r:id="rId6" o:title=""/>
          </v:shape>
        </w:pict>
      </w:r>
    </w:p>
    <w:p w:rsidR="00FD7B14" w:rsidRDefault="00FD7B14" w:rsidP="006823CF">
      <w:pPr>
        <w:spacing w:after="0"/>
        <w:ind w:leftChars="0" w:left="2" w:hanging="2"/>
        <w:jc w:val="center"/>
        <w:rPr>
          <w:rFonts w:ascii="Times New Roman" w:hAnsi="Times New Roman" w:cs="Times New Roman"/>
          <w:color w:val="000000"/>
          <w:sz w:val="24"/>
          <w:szCs w:val="24"/>
        </w:rPr>
      </w:pPr>
    </w:p>
    <w:p w:rsidR="00FD7B14" w:rsidRDefault="00FD7B14" w:rsidP="00E4606A">
      <w:pPr>
        <w:spacing w:after="0"/>
        <w:ind w:leftChars="0" w:left="3" w:hanging="3"/>
        <w:jc w:val="center"/>
        <w:rPr>
          <w:rFonts w:ascii="Times New Roman" w:hAnsi="Times New Roman" w:cs="Times New Roman"/>
          <w:color w:val="000000"/>
          <w:sz w:val="32"/>
          <w:szCs w:val="32"/>
        </w:rPr>
      </w:pPr>
      <w:r>
        <w:rPr>
          <w:rFonts w:ascii="Times New Roman" w:hAnsi="Times New Roman" w:cs="Times New Roman"/>
          <w:color w:val="000000"/>
          <w:sz w:val="32"/>
          <w:szCs w:val="32"/>
        </w:rPr>
        <w:t>ГОРОДСКОГО ОКРУГА ЗВЕНИГОРОД</w:t>
      </w:r>
    </w:p>
    <w:p w:rsidR="00FD7B14" w:rsidRDefault="00FD7B14" w:rsidP="00E4606A">
      <w:pPr>
        <w:spacing w:after="0"/>
        <w:ind w:leftChars="0" w:left="3" w:hanging="3"/>
        <w:jc w:val="center"/>
        <w:rPr>
          <w:rFonts w:ascii="Times New Roman" w:hAnsi="Times New Roman" w:cs="Times New Roman"/>
          <w:color w:val="000000"/>
          <w:sz w:val="32"/>
          <w:szCs w:val="32"/>
        </w:rPr>
      </w:pPr>
      <w:r>
        <w:rPr>
          <w:rFonts w:ascii="Times New Roman" w:hAnsi="Times New Roman" w:cs="Times New Roman"/>
          <w:color w:val="000000"/>
          <w:sz w:val="32"/>
          <w:szCs w:val="32"/>
        </w:rPr>
        <w:t>МОСКОВСКАЯ ОБЛАСТЬ</w:t>
      </w:r>
    </w:p>
    <w:p w:rsidR="00FD7B14" w:rsidRDefault="00FD7B14" w:rsidP="00E4606A">
      <w:pPr>
        <w:spacing w:after="0"/>
        <w:ind w:leftChars="0" w:left="3" w:hanging="3"/>
        <w:jc w:val="center"/>
        <w:rPr>
          <w:rFonts w:ascii="Times New Roman" w:hAnsi="Times New Roman" w:cs="Times New Roman"/>
          <w:color w:val="000000"/>
          <w:sz w:val="32"/>
          <w:szCs w:val="32"/>
        </w:rPr>
      </w:pPr>
      <w:r>
        <w:rPr>
          <w:rFonts w:ascii="Times New Roman" w:hAnsi="Times New Roman" w:cs="Times New Roman"/>
          <w:color w:val="000000"/>
          <w:sz w:val="32"/>
          <w:szCs w:val="32"/>
        </w:rPr>
        <w:t>СОВЕТ ДЕПУТАТОВ</w:t>
      </w:r>
    </w:p>
    <w:p w:rsidR="00FD7B14" w:rsidRDefault="00FD7B14" w:rsidP="00E4606A">
      <w:pPr>
        <w:spacing w:after="0"/>
        <w:ind w:leftChars="0" w:left="3" w:hanging="3"/>
        <w:jc w:val="center"/>
        <w:rPr>
          <w:rFonts w:ascii="Times New Roman" w:hAnsi="Times New Roman" w:cs="Times New Roman"/>
          <w:color w:val="000000"/>
          <w:sz w:val="32"/>
          <w:szCs w:val="32"/>
        </w:rPr>
      </w:pPr>
    </w:p>
    <w:p w:rsidR="00FD7B14" w:rsidRDefault="00FD7B14" w:rsidP="00E4606A">
      <w:pPr>
        <w:spacing w:after="0"/>
        <w:ind w:leftChars="0" w:left="3" w:hanging="3"/>
        <w:jc w:val="center"/>
        <w:rPr>
          <w:rFonts w:ascii="Times New Roman" w:hAnsi="Times New Roman" w:cs="Times New Roman"/>
          <w:color w:val="000000"/>
          <w:sz w:val="32"/>
          <w:szCs w:val="32"/>
        </w:rPr>
      </w:pPr>
      <w:r>
        <w:rPr>
          <w:rFonts w:ascii="Times New Roman" w:hAnsi="Times New Roman" w:cs="Times New Roman"/>
          <w:color w:val="000000"/>
          <w:sz w:val="32"/>
          <w:szCs w:val="32"/>
        </w:rPr>
        <w:t>РЕШЕНИЕ</w:t>
      </w:r>
    </w:p>
    <w:p w:rsidR="00FD7B14" w:rsidRDefault="00FD7B14" w:rsidP="00E4606A">
      <w:pPr>
        <w:spacing w:after="0"/>
        <w:ind w:leftChars="0" w:left="2" w:hanging="2"/>
        <w:rPr>
          <w:rFonts w:ascii="Times New Roman" w:hAnsi="Times New Roman" w:cs="Times New Roman"/>
          <w:color w:val="000000"/>
          <w:sz w:val="24"/>
          <w:szCs w:val="24"/>
        </w:rPr>
      </w:pPr>
      <w:r>
        <w:rPr>
          <w:rFonts w:ascii="Times New Roman" w:hAnsi="Times New Roman" w:cs="Times New Roman"/>
          <w:color w:val="000000"/>
          <w:sz w:val="24"/>
          <w:szCs w:val="24"/>
        </w:rPr>
        <w:t>25.10.2018                                                                                                                             № 29/3</w:t>
      </w:r>
    </w:p>
    <w:p w:rsidR="00FD7B14" w:rsidRDefault="00FD7B14" w:rsidP="00E4606A">
      <w:pPr>
        <w:spacing w:after="0" w:line="240" w:lineRule="auto"/>
        <w:ind w:leftChars="0" w:left="2" w:hanging="2"/>
        <w:jc w:val="center"/>
        <w:rPr>
          <w:rFonts w:ascii="Times New Roman" w:hAnsi="Times New Roman" w:cs="Times New Roman"/>
          <w:color w:val="000000"/>
          <w:sz w:val="24"/>
          <w:szCs w:val="24"/>
        </w:rPr>
      </w:pPr>
    </w:p>
    <w:p w:rsidR="00FD7B14" w:rsidRDefault="00FD7B14" w:rsidP="00E4606A">
      <w:pPr>
        <w:spacing w:after="0" w:line="240" w:lineRule="auto"/>
        <w:ind w:leftChars="0" w:left="2"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О рассмотрении инициативы Совета депутатов Одинцовского муниципального района Московской области от 17.10.2018 № 1/46 «Об инициативе об объединении территорий городских поселений Большие Вяземы, Голицыно, Заречье, Кубинка, Лесной Городок, Новоивановское, Одинцово, сельских поселений Барвихинское, Горское, Ершовское, Жаворонковское, Захаровское, Назарьевское, Никольское, Успенское, Часцовское Одинцовского муниципального района и территории городского округа Звенигород в единое муниципальное образование», инициативы председателя Совета депутатов городского округа Звенигород</w:t>
      </w:r>
    </w:p>
    <w:p w:rsidR="00FD7B14" w:rsidRDefault="00FD7B14" w:rsidP="00E4606A">
      <w:pPr>
        <w:spacing w:after="0" w:line="240" w:lineRule="auto"/>
        <w:ind w:leftChars="0" w:left="2" w:hanging="2"/>
        <w:jc w:val="center"/>
        <w:rPr>
          <w:rFonts w:ascii="Times New Roman" w:hAnsi="Times New Roman" w:cs="Times New Roman"/>
          <w:color w:val="000000"/>
          <w:sz w:val="24"/>
          <w:szCs w:val="24"/>
        </w:rPr>
      </w:pPr>
    </w:p>
    <w:p w:rsidR="00FD7B14" w:rsidRDefault="00FD7B14" w:rsidP="00E4606A">
      <w:pPr>
        <w:spacing w:after="0" w:line="240" w:lineRule="auto"/>
        <w:ind w:leftChars="0" w:left="2" w:hanging="2"/>
        <w:jc w:val="center"/>
        <w:rPr>
          <w:rFonts w:ascii="Times New Roman" w:hAnsi="Times New Roman" w:cs="Times New Roman"/>
          <w:color w:val="000000"/>
          <w:sz w:val="24"/>
          <w:szCs w:val="24"/>
        </w:rPr>
      </w:pPr>
    </w:p>
    <w:p w:rsidR="00FD7B14" w:rsidRDefault="00FD7B14" w:rsidP="00E4606A">
      <w:pPr>
        <w:spacing w:after="0" w:line="240" w:lineRule="auto"/>
        <w:ind w:leftChars="0" w:left="2" w:hanging="2"/>
        <w:jc w:val="center"/>
        <w:rPr>
          <w:rFonts w:ascii="Times New Roman" w:hAnsi="Times New Roman" w:cs="Times New Roman"/>
          <w:color w:val="000000"/>
          <w:sz w:val="24"/>
          <w:szCs w:val="24"/>
        </w:rPr>
      </w:pP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Руководствуясь Федеральным законом от 06.10.2003 № 131-ФЗ </w:t>
      </w:r>
      <w:r>
        <w:rPr>
          <w:rFonts w:ascii="Times New Roman" w:hAnsi="Times New Roman" w:cs="Times New Roman"/>
          <w:color w:val="000000"/>
          <w:sz w:val="24"/>
          <w:szCs w:val="24"/>
        </w:rPr>
        <w:br/>
        <w:t>«Об общих принципах организации местного самоуправления в Российской Федерации», Уставом городского округа Звенигород Московской области, Положением о публичных слушаниях в муниципальном образовании «Городской округ Звенигород», принятым решением Совета депутатов городского округа Звенигород от 30.05.2006 № 40/4, Совет депутатов городского округа Звенигород:</w:t>
      </w:r>
    </w:p>
    <w:p w:rsidR="00FD7B14" w:rsidRDefault="00FD7B14" w:rsidP="00E4606A">
      <w:pPr>
        <w:spacing w:after="0" w:line="276" w:lineRule="auto"/>
        <w:ind w:leftChars="0" w:left="0" w:firstLineChars="0" w:firstLine="0"/>
        <w:jc w:val="both"/>
        <w:rPr>
          <w:rFonts w:ascii="Times New Roman" w:hAnsi="Times New Roman" w:cs="Times New Roman"/>
          <w:color w:val="000000"/>
          <w:sz w:val="24"/>
          <w:szCs w:val="24"/>
        </w:rPr>
      </w:pPr>
    </w:p>
    <w:p w:rsidR="00FD7B14" w:rsidRDefault="00FD7B14" w:rsidP="00E4606A">
      <w:pPr>
        <w:spacing w:after="0" w:line="276" w:lineRule="auto"/>
        <w:ind w:leftChars="0" w:left="0" w:firstLineChars="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 Е Ш И Л:</w:t>
      </w:r>
    </w:p>
    <w:p w:rsidR="00FD7B14" w:rsidRDefault="00FD7B14" w:rsidP="00E4606A">
      <w:pPr>
        <w:spacing w:after="0" w:line="276" w:lineRule="auto"/>
        <w:ind w:leftChars="0" w:left="0" w:firstLineChars="0" w:firstLine="0"/>
        <w:jc w:val="both"/>
        <w:rPr>
          <w:rFonts w:ascii="Times New Roman" w:hAnsi="Times New Roman" w:cs="Times New Roman"/>
          <w:color w:val="000000"/>
          <w:sz w:val="24"/>
          <w:szCs w:val="24"/>
        </w:rPr>
      </w:pP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1. Рассмотреть инициативу Совета депутатов Одинцовского муниципального района Московской области от 17.10.2018 № 1/46 «Об инициативе об объединении территорий городских поселений Большие Вяземы, Голицыно, Заречье, Кубинка, Лесной Городок, Новоивановское, Одинцово, сельских поселений Барвихинское, Горское, Ершовское, Жаворонковское, Захаровское, Назарьевское, Никольское, Успенское, Часцовское Одинцовского муниципального района и территории городского округа Звенигород в единое муниципальное образование», председателя Совета депутатов городского округа Звенигород,</w:t>
      </w: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2. Назначить и провести на территории городского округа Звенигород публичные слушания по вопросу об объединении территорий городских поселений Большие Вяземы, Голицыно, Заречье, Кубинка, Лесной Городок, Новоивановское, Одинцово, сельских поселений Барвихинское, Горское, Ершовское, Жаворонковское, Захаровское, Назарьевское, Никольское, Успенское, Часцовское Одинцовского муниципального района и территории городского округа Звенигород в единое муниципальное образование (далее – публичные слушания).</w:t>
      </w:r>
    </w:p>
    <w:p w:rsidR="00FD7B14" w:rsidRDefault="00FD7B14" w:rsidP="00E4606A">
      <w:pPr>
        <w:spacing w:after="0" w:line="264"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время проведения: 28.11.2018 с 17.00 до 20.00.</w:t>
      </w: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Культурный центр имени Любови Орловой (Московская область, г. Звенигород, ул. Московская, д. 11).</w:t>
      </w:r>
    </w:p>
    <w:p w:rsidR="00FD7B14" w:rsidRDefault="00FD7B14" w:rsidP="00E4606A">
      <w:pPr>
        <w:spacing w:after="0" w:line="276" w:lineRule="auto"/>
        <w:ind w:leftChars="0" w:left="2"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3. Инициатор проведения публичных слушаний – Совет депутатов городского округа Звенигород.</w:t>
      </w: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Председательствующим на публичных слушаниях назначить заместителя председателя Совета депутатов городского округа Звенигород Месионжника Игоря Владимировича.</w:t>
      </w: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Предложения и замечания от заинтересованных лиц по вопросу </w:t>
      </w:r>
      <w:r>
        <w:rPr>
          <w:rFonts w:ascii="Times New Roman" w:hAnsi="Times New Roman" w:cs="Times New Roman"/>
          <w:color w:val="000000"/>
          <w:sz w:val="24"/>
          <w:szCs w:val="24"/>
        </w:rPr>
        <w:br/>
        <w:t xml:space="preserve">об объединении территорий городских поселений Большие Вяземы, Голицыно, Заречье, Кубинка, Лесной Городок, Новоивановское, Одинцово, сельских поселений Барвихинское, Горское, Ершовское, Жаворонковское, Захаровское, Назарьевское, Никольское, Успенское, Часцовское Одинцовского муниципального района и территории городского округа Звенигород в единое муниципальное образование принимаются </w:t>
      </w:r>
      <w:r>
        <w:rPr>
          <w:rFonts w:ascii="Times New Roman" w:hAnsi="Times New Roman" w:cs="Times New Roman"/>
          <w:color w:val="000000"/>
          <w:sz w:val="24"/>
          <w:szCs w:val="24"/>
        </w:rPr>
        <w:br/>
        <w:t xml:space="preserve">в письменном виде в срок с 29.10.2018 до 18.00 часов 27.11.2018 по адресу: Московская область, г. Звенигород, ул. Ленина, д. 28, Совет депутатов городского округа Звенигород. </w:t>
      </w: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6. Опубликовать настоящее решение в газете «Звенигородские ведомости» и разместить на официальном сайте органов местного самоуправления городского округа Звенигород в информационно-телекоммуникационной сети Интернет.</w:t>
      </w:r>
    </w:p>
    <w:p w:rsidR="00FD7B14" w:rsidRDefault="00FD7B14" w:rsidP="00E4606A">
      <w:pPr>
        <w:spacing w:after="0" w:line="276" w:lineRule="auto"/>
        <w:ind w:leftChars="0" w:left="-2" w:firstLineChars="0" w:firstLine="722"/>
        <w:jc w:val="both"/>
        <w:rPr>
          <w:rFonts w:ascii="Times New Roman" w:hAnsi="Times New Roman" w:cs="Times New Roman"/>
          <w:color w:val="000000"/>
          <w:sz w:val="24"/>
          <w:szCs w:val="24"/>
        </w:rPr>
      </w:pPr>
      <w:r>
        <w:rPr>
          <w:rFonts w:ascii="Times New Roman" w:hAnsi="Times New Roman" w:cs="Times New Roman"/>
          <w:color w:val="000000"/>
          <w:sz w:val="24"/>
          <w:szCs w:val="24"/>
        </w:rPr>
        <w:t>7. Направить настоящее решение в Совет депутатов Одинцовского муниципального района.</w:t>
      </w:r>
    </w:p>
    <w:p w:rsidR="00FD7B14" w:rsidRDefault="00FD7B14" w:rsidP="00E4606A">
      <w:pPr>
        <w:spacing w:after="0" w:line="276" w:lineRule="auto"/>
        <w:ind w:leftChars="0" w:left="2" w:hanging="2"/>
        <w:jc w:val="both"/>
        <w:rPr>
          <w:rFonts w:ascii="Times New Roman" w:hAnsi="Times New Roman" w:cs="Times New Roman"/>
          <w:color w:val="000000"/>
          <w:sz w:val="24"/>
          <w:szCs w:val="24"/>
        </w:rPr>
      </w:pPr>
    </w:p>
    <w:p w:rsidR="00FD7B14" w:rsidRDefault="00FD7B14" w:rsidP="00E4606A">
      <w:pPr>
        <w:spacing w:after="0" w:line="276" w:lineRule="auto"/>
        <w:ind w:leftChars="0" w:left="2" w:hanging="2"/>
        <w:jc w:val="both"/>
        <w:rPr>
          <w:rFonts w:ascii="Times New Roman" w:hAnsi="Times New Roman" w:cs="Times New Roman"/>
          <w:color w:val="000000"/>
          <w:sz w:val="24"/>
          <w:szCs w:val="24"/>
        </w:rPr>
      </w:pPr>
    </w:p>
    <w:p w:rsidR="00FD7B14" w:rsidRDefault="00FD7B14" w:rsidP="00E4606A">
      <w:pPr>
        <w:spacing w:after="0" w:line="240" w:lineRule="auto"/>
        <w:ind w:leftChars="0" w:left="2" w:hanging="2"/>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Совета депутатов</w:t>
      </w:r>
    </w:p>
    <w:p w:rsidR="00FD7B14" w:rsidRDefault="00FD7B14" w:rsidP="00E4606A">
      <w:pPr>
        <w:spacing w:after="0" w:line="240" w:lineRule="auto"/>
        <w:ind w:leftChars="0" w:left="2" w:hanging="2"/>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городского округа </w:t>
      </w:r>
      <w:bookmarkStart w:id="0" w:name="_GoBack"/>
      <w:bookmarkEnd w:id="0"/>
      <w:r>
        <w:rPr>
          <w:rFonts w:ascii="Times New Roman" w:hAnsi="Times New Roman" w:cs="Times New Roman"/>
          <w:color w:val="000000"/>
          <w:sz w:val="24"/>
          <w:szCs w:val="24"/>
        </w:rPr>
        <w:t xml:space="preserve">Звенигород </w:t>
      </w:r>
      <w:r>
        <w:rPr>
          <w:rFonts w:ascii="Times New Roman" w:hAnsi="Times New Roman" w:cs="Times New Roman"/>
          <w:color w:val="000000"/>
          <w:sz w:val="24"/>
          <w:szCs w:val="24"/>
        </w:rPr>
        <w:tab/>
        <w:t xml:space="preserve">                                                                       Л.В.Белоусова</w:t>
      </w:r>
    </w:p>
    <w:p w:rsidR="00FD7B14" w:rsidRDefault="00FD7B14" w:rsidP="00E4606A">
      <w:pPr>
        <w:spacing w:after="0" w:line="240" w:lineRule="auto"/>
        <w:ind w:leftChars="0" w:left="2" w:hanging="2"/>
        <w:rPr>
          <w:rFonts w:ascii="Times New Roman" w:hAnsi="Times New Roman" w:cs="Times New Roman"/>
          <w:color w:val="000000"/>
          <w:sz w:val="24"/>
          <w:szCs w:val="24"/>
        </w:rPr>
      </w:pPr>
    </w:p>
    <w:p w:rsidR="00FD7B14" w:rsidRDefault="00FD7B14" w:rsidP="00E4606A">
      <w:pPr>
        <w:spacing w:after="0" w:line="240" w:lineRule="auto"/>
        <w:ind w:leftChars="0" w:left="2" w:hanging="2"/>
        <w:rPr>
          <w:rFonts w:ascii="Times New Roman" w:hAnsi="Times New Roman" w:cs="Times New Roman"/>
          <w:color w:val="000000"/>
          <w:sz w:val="24"/>
          <w:szCs w:val="24"/>
        </w:rPr>
      </w:pPr>
    </w:p>
    <w:p w:rsidR="00FD7B14" w:rsidRDefault="00FD7B14" w:rsidP="00E4606A">
      <w:pPr>
        <w:spacing w:after="0" w:line="240" w:lineRule="auto"/>
        <w:ind w:leftChars="0" w:left="2" w:hanging="2"/>
        <w:jc w:val="both"/>
        <w:rPr>
          <w:color w:val="000000"/>
        </w:rPr>
      </w:pPr>
      <w:r>
        <w:rPr>
          <w:rFonts w:ascii="Times New Roman" w:hAnsi="Times New Roman" w:cs="Times New Roman"/>
          <w:color w:val="000000"/>
          <w:sz w:val="20"/>
          <w:szCs w:val="20"/>
        </w:rPr>
        <w:t>Разослано: 1-дело, 1-Одинцовская городская прокуратура, 1-Совет депутатов Одинцовского муниципального района</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color w:val="000000"/>
        </w:rPr>
        <w:tab/>
      </w:r>
    </w:p>
    <w:p w:rsidR="00FD7B14" w:rsidRDefault="00FD7B14" w:rsidP="00E4606A">
      <w:pPr>
        <w:spacing w:after="0"/>
        <w:ind w:leftChars="0" w:left="2" w:hanging="2"/>
        <w:rPr>
          <w:color w:val="000000"/>
        </w:rPr>
      </w:pPr>
    </w:p>
    <w:p w:rsidR="00FD7B14" w:rsidRDefault="00FD7B14" w:rsidP="00E4606A">
      <w:pPr>
        <w:spacing w:after="0"/>
        <w:ind w:leftChars="0" w:left="2" w:hanging="2"/>
        <w:rPr>
          <w:color w:val="000000"/>
        </w:rPr>
      </w:pPr>
    </w:p>
    <w:p w:rsidR="00FD7B14" w:rsidRDefault="00FD7B14" w:rsidP="00E4606A">
      <w:pPr>
        <w:spacing w:after="0"/>
        <w:ind w:left="0" w:hanging="2"/>
      </w:pPr>
    </w:p>
    <w:sectPr w:rsidR="00FD7B14" w:rsidSect="006D576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14" w:rsidRDefault="00FD7B14" w:rsidP="006823CF">
      <w:pPr>
        <w:spacing w:after="0" w:line="240" w:lineRule="auto"/>
        <w:ind w:left="0" w:hanging="2"/>
      </w:pPr>
      <w:r>
        <w:separator/>
      </w:r>
    </w:p>
  </w:endnote>
  <w:endnote w:type="continuationSeparator" w:id="0">
    <w:p w:rsidR="00FD7B14" w:rsidRDefault="00FD7B14" w:rsidP="006823CF">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14" w:rsidRDefault="00FD7B14">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14" w:rsidRDefault="00FD7B14">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14" w:rsidRDefault="00FD7B14">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14" w:rsidRDefault="00FD7B14" w:rsidP="006823CF">
      <w:pPr>
        <w:spacing w:after="0" w:line="240" w:lineRule="auto"/>
        <w:ind w:left="0" w:hanging="2"/>
      </w:pPr>
      <w:r>
        <w:separator/>
      </w:r>
    </w:p>
  </w:footnote>
  <w:footnote w:type="continuationSeparator" w:id="0">
    <w:p w:rsidR="00FD7B14" w:rsidRDefault="00FD7B14" w:rsidP="006823CF">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14" w:rsidRDefault="00FD7B14">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14" w:rsidRDefault="00FD7B14">
    <w:pPr>
      <w:pStyle w:val="Header"/>
      <w:ind w:left="0" w:hanging="2"/>
      <w:jc w:val="right"/>
    </w:pPr>
    <w:fldSimple w:instr="PAGE   \* MERGEFORMAT">
      <w:r>
        <w:rPr>
          <w:noProof/>
        </w:rPr>
        <w:t>1</w:t>
      </w:r>
    </w:fldSimple>
  </w:p>
  <w:p w:rsidR="00FD7B14" w:rsidRDefault="00FD7B14">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14" w:rsidRDefault="00FD7B14">
    <w:pPr>
      <w:pStyle w:val="Heade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C2B"/>
    <w:rsid w:val="001328E2"/>
    <w:rsid w:val="002D0C2B"/>
    <w:rsid w:val="00355954"/>
    <w:rsid w:val="00364EB9"/>
    <w:rsid w:val="006823CF"/>
    <w:rsid w:val="006D5765"/>
    <w:rsid w:val="007E59C9"/>
    <w:rsid w:val="00B503BD"/>
    <w:rsid w:val="00C941CB"/>
    <w:rsid w:val="00D22B18"/>
    <w:rsid w:val="00D71FE6"/>
    <w:rsid w:val="00DF3CB4"/>
    <w:rsid w:val="00E4606A"/>
    <w:rsid w:val="00FD7B14"/>
    <w:rsid w:val="00FF4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6A"/>
    <w:pPr>
      <w:suppressAutoHyphens/>
      <w:spacing w:after="160" w:line="256" w:lineRule="auto"/>
      <w:ind w:leftChars="-1" w:left="-1" w:hangingChars="1" w:hanging="1"/>
      <w:outlineLvl w:val="0"/>
    </w:pPr>
    <w:rPr>
      <w:rFonts w:cs="Calibri"/>
      <w:position w:val="-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1FE6"/>
    <w:rPr>
      <w:rFonts w:ascii="Segoe UI" w:eastAsia="Times New Roman" w:hAnsi="Segoe UI" w:cs="Segoe UI"/>
      <w:sz w:val="18"/>
      <w:szCs w:val="18"/>
    </w:rPr>
  </w:style>
  <w:style w:type="paragraph" w:styleId="Header">
    <w:name w:val="header"/>
    <w:basedOn w:val="Normal"/>
    <w:link w:val="HeaderChar"/>
    <w:uiPriority w:val="99"/>
    <w:rsid w:val="00682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823CF"/>
    <w:rPr>
      <w:rFonts w:ascii="Calibri" w:eastAsia="Times New Roman" w:hAnsi="Calibri" w:cs="Calibri"/>
    </w:rPr>
  </w:style>
  <w:style w:type="paragraph" w:styleId="Footer">
    <w:name w:val="footer"/>
    <w:basedOn w:val="Normal"/>
    <w:link w:val="FooterChar"/>
    <w:uiPriority w:val="99"/>
    <w:rsid w:val="00682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23CF"/>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85306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585</Words>
  <Characters>3336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Данилова Н.Б.</dc:creator>
  <cp:keywords/>
  <dc:description/>
  <cp:lastModifiedBy>Aleksei.Dulepa</cp:lastModifiedBy>
  <cp:revision>2</cp:revision>
  <cp:lastPrinted>2018-10-25T15:01:00Z</cp:lastPrinted>
  <dcterms:created xsi:type="dcterms:W3CDTF">2018-11-29T08:07:00Z</dcterms:created>
  <dcterms:modified xsi:type="dcterms:W3CDTF">2018-11-29T08:07:00Z</dcterms:modified>
</cp:coreProperties>
</file>