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76" w:type="dxa"/>
        <w:jc w:val="left"/>
        <w:tblInd w:w="-10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67"/>
        <w:gridCol w:w="1559"/>
        <w:gridCol w:w="755"/>
        <w:gridCol w:w="1022"/>
        <w:gridCol w:w="1417"/>
        <w:gridCol w:w="992"/>
        <w:gridCol w:w="882"/>
        <w:gridCol w:w="1198"/>
        <w:gridCol w:w="927"/>
        <w:gridCol w:w="994"/>
        <w:gridCol w:w="1417"/>
        <w:gridCol w:w="1133"/>
        <w:gridCol w:w="1312"/>
      </w:tblGrid>
      <w:tr>
        <w:trPr>
          <w:trHeight w:val="2018" w:hRule="atLeast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31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trHeight w:val="449" w:hRule="atLeast"/>
        </w:trPr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вид объекта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515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Алексеева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-5,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2015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1 337 921,74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Андреева Елена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дачный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1 907 600,59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 под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Ампилогов Игорь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CRUZE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1 573 380,91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ШКОДА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Fabia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Антонова Анастасия Олеговна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662 452,64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5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65,1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851 722,13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48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Арсентьева Светлана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6 135 646,62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Grand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Cherokee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5 700 000,00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Асриян Вячеслав Станиславович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1 162 797,87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Бадалина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малоэтажное жилое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QX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1 259 564,62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Гараж: нежилое помещение №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lll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-гараж-стоянка, лит.Б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7147,7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Жилое помещение часть сблокированного жилого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Жилое помещение часть сблокированного жилого дома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Бажанова Мария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GLA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MATIC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6 092 368,82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БЕНТЛИ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ARNAGE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Белавкина Лидия Олеговна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NISSAN JUKE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978 828,70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Белов Иван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1 150 797,50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Белова Людмила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2 085 507,62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(индивидуальна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Беспалова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Toyota LC Prado 120,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424 511,95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7, 2015г.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415 244,69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ВАЗ ЛАРГУС 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ГАЗ 3302, 2005г.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LC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200, 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TEANA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Богданова Ирина Петровна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2/9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1 274 928,83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Большова Дарья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2 262 237,47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637 853,00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2018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Брагина Наталья Эммануиловна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1 483 917,26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Хозблок- нежилое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1/2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28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Варварина Галина Витальевна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CRETA,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2 045 924,32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Виноградова Виктория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1 187 000,00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Голубев Сергей Борисович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1 196 220,75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1 679 417,04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Григорьев Станислав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7195,0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Мотовездеход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YAMAHA YFM550FWAD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1 698 256,51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8769,0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LYNX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69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YETI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600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412,2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NISSAN PATPOL 3/0 D`ELEGANCE, 2008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178 118,02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БЕНС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GLE 300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D 4 MATIC, 2019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YAMAHA XVS 650A, 2007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Прицеп МЗСА 817701,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412,2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Прицеп МЗСА 817715,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Григорьева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1 452 319,54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Outlander XL,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1 451 259,84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Давыдов Александр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 СИД,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2 959 880,81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СПОРТЕЙДЖ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QLE,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Дегтева Елена Геннадьевна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1 059 110,88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Дедушева Елена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Volvo XC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40,  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3 442 443,49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Дмитриева Анастасия Геннадьевна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1 033 135,94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161 916,97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Доронин Денис 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15/100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УАЗ 315195,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10 770 391,16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НИССАН ТЕАНА, 2006г.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rs6,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Квадроцикл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Yamaha YFM7000FWAD,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Дорошенко Юрий Анатольевич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1 558 776,90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Дымова Ольга Семеновна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1 451 519,04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Mersedes-Benz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108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CDI,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244 080,20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ЛАДА-КАЛИНА ВАЗ 2118, 2010г.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MAZDA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3, 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YAMAHA 5XVS950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Honda XL700VA,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УВ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125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ESD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Елиянц Геннадий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инспектор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РЕНО Сандеро,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4 900 859,45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871 862,18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Еремеева Ирина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1 311 292,75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480 000,34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Ефремова Анна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122 954,27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cerato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928 610,00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Жабина Светлана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Ford фокус, 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1 716 377,15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ХЕНДЭ солярис,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Жильцова Людмила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1 902 785,43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TOYOTA LAND CRUISER TD, 1998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311 066,76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MITSUBISHI PAJERO 3 OLWB,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Журавлев Андрей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6, 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2 471 381,29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Журавлева Наталья Евгеньевна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НИССАН Кашкай,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1 381 673,39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CR-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621 068,82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Журова Светлана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1 040 114,26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1 015 796,58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Забелин Кирилл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ОПЕЛЬ ВЕКТРА, 1991г.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1 234 354,48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Садовый дом с хозяйственными постройками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ТОЙОТА РАВ 4, 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 СИД ,2008г.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Загатина Людмила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1 353 630,62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ASX,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1.8, 2015г.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998 097,24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Захарова Марина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1 116 824,52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Зафиров Георгий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182 728,14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Золотухина Наталья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532 928,70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3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НИССАН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MURANO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(г/н к 69ОО 750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RUS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),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1 697 052,92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Зорикова Наталья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1 684 436,81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коллективного садоводства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RAV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774 654,50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Зубкова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ОПЕЛЬ Мокка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WOLJ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862 241,91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Зырянова Елена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1 235 797,02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Зюзина Елена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1 512 610,59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FORD KUGA,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Иванченко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1 659 212,87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FORD KUGA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1 071 318,89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Казакова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1 048 406,13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Караваева Наталия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ХЕНДЭ Солярис, Н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yndai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1 884 666,04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МЕРСЕДЕС  А 200, 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425 088,44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Катышева Марина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РЕНО ДАСТЕР, 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1 452 295,12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РЕНО СИМБОЛ, 2015г.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DFP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21113, 2003г.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997 550,36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2/5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7 555,00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Кондрацкий Павел Вячеславович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МЕРСЕДЕС-БЕНЦ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GL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350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BLUE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2 904 217,85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Коротаев Михаил Владимирович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5 478 861, 37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51,9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113 305,52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Корчагина Наталья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НИССАН ТИИДА,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1 552 794,31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УАЗ ПАТРИОТ, 2016г.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1 076 565,31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МИЦУБИСИ КАРИЗМА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GLXI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ВАЗ 21093, 2003г.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Кочережко Оксана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1 316 657,19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421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Кочеткова Елена Павловна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1 412 401,46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Кошелев Егор Константинович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1 393 665,77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Кошель Наталия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СИД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JD,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1 639 120,73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1 170 370,46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Крупницкая Ирина Константиновна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Nissan Qashqai,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1 498 636,75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Крюкова Ольга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Prius,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1 608 795,40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Кузьмина Евгения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Старший экономист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VOLVO S40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1 065 325, 09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161 700,00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Куликова Ксения Станиславовна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Часть жилого дома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1 073 256,01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 ОПТИМА,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1 540 541,17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Гараж-бокс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Члены ГСК «Строитель»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Ласкина Наталья Леонидовна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1 170 651,11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Дом жилой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Лебедев Олег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1 853 543, 40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180 172,07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Лимарова Ольга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MERCEDES   BENZ C 180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2 421 410,94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856 616,43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Литвиненко Юлиана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1 108 374,88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2 360 387,99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Лукашова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1 181 690,12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Лямаев Геннадий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 РИО, 2016г.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1 256 583,72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420 417,14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Малахеева Олеся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Старший экономист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ТОЙОТА тойота камри, 2016г.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1 081 753,81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Марченко Светлана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MITSUBISHI OUTLANDER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1 625 676,04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Майорова Людмила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ХЕНДЭ КРЕТА,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1 836 598,97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НИССАН Тиана, 2010г.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524 844,26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Матюшенко Кирилл  Евгеньевич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ФОКУС, 1996г.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1 008 243,00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РАВ 4, 1998г.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17/100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2405,0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1 058 243,89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17/100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Матвейчук Андрей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1 105 960,07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358 047,15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Медведев Вячеслав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200, 2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1 316 424,90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38452,0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tabs>
                <w:tab w:val="clear" w:pos="708"/>
                <w:tab w:val="left" w:pos="49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917 730,45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38452,0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tabs>
                <w:tab w:val="clear" w:pos="708"/>
                <w:tab w:val="left" w:pos="49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ИЖС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Медникова Алла Яковлевна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2 729 376,67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Миронов Алексей Николаевич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DODGE RAM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1500,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476 854,84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1149,0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Grand Starex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Мозговая Инна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Фольксваген Пассат СС,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1 200 618,41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 ЛЕКСУС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ES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250,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448 660, 02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Неретин Роман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2 152 675,64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138 478,48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Никитина Алена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БМВ ХЗ,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1 165 345,92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Никитина Ольга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CHRYSLER VOYAGER LX, </w:t>
            </w:r>
            <w:r>
              <w:rPr>
                <w:rFonts w:ascii="Times New Roman" w:hAnsi="Times New Roman"/>
                <w:sz w:val="18"/>
                <w:szCs w:val="18"/>
              </w:rPr>
              <w:t>2002г.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1 903 115,62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989 000,89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Никишина Людмила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4 461 361,67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Николенко Марита Ибрагимовна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1 302 479,03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DAEWOO NEXIA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381 000,91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Новикова Анна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PILOT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929 844,95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огородный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NILUX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820 795,57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Хозяйственное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Хозяйственное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Новикова Галина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1 320 994,28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Новоселов Евгений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1 403 881,42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AUDI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А4,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Омельченко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1102,0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Volkswagen  Toureg,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1 272 374,14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Пайсов Михаил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3 591 394,61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(дачный)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БЕНЦ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GLE 350 d 4 Matic, 2017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2 187 483,00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Пеккер Павел Николаевич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1 035 053,90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Переверзева Валентина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3 136 867,08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Передерий Светлана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simbol,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2004 г.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1 207 518,64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sandero,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292 708,07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Петроченкова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ВАЗ 2106,  1995г.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(общая долевая ½)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1 751 026,66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Полякова Татьяна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1023,0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1 248 449,60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Жилое строение 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1023,0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985 702,07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Жилое строение (хозблок)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Пичак Мария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МАЗДА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Mazda3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1 136 799,99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Позднякова Ирина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ФОРД Фокус,  2013г.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1 407 000,35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Пытина Анна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ТОЙОТА Приус, 2010г.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1 084 349,06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Рипка Максим Михайлович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Grand Cherokee,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1 833 573,47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Yamaha Xv 1900 Raider, 2014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Рыбакова Надежда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2 532 097,37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Водопровод, канализация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 предусмотрено указание площади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KIA Sportage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2 357 455,83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HYUNDAI IX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35,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Савина Людмила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2 460 116, 33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RAW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4, 2016г.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1 047 208,64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Самарина Ольга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собственность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1 641 493,16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собственность 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Сергеева Христина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АУДИ А4, 2015г.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602 524,97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ФОРД ЭКСПЛОРЕР,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320 400,00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Серегин Евгений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MITUBISHI OUTLANDER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2,4, 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2 814 637,15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230 482,77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Светлицкий Василий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Kia Soul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2 108 420,32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Toyota Rav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4, 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750 000,00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Сидорова Мария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И.о.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Opel corsa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1 792 178,25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Соловьева Анна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1 076 753,44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454 262,60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1 475 416,21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1 009 158,91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ASX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1 281 724,49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Соболева Гльзинур Хуснулловна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ХЕНЭ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CRETA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2018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1 788 979,01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VROLET TRACKER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2000г.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1118,0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Советкина Карина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1/3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1 355 957,74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Стародубова Наталья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2 615 633,45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2/107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АУДИ А7,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1 166 238, 16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Столетов Александр Ильич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1 778 021,00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МЕРСЕДЕС БЕНЦ А 200, 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1 667 275,54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Скорикова Екатерина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ЛПХ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1 010 664,36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 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Сухинин Андрей Анатольевич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ТОЙОТА камри,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1 481 438,78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361 398,01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Тесля Александр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Администрации- начальник Управления правового обеспечения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БМВ Х6,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3 219 253,21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352 206,51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Терехин Владимир 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ФИАТ БРАВО, 2008г.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1 077 494,17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Тимошина Татьяна Борисовна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для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1493,0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MAZDA CX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-5, 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2 328 734,44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609 597,81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Ухова Наталия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VOLKSWAGEN JETTA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2 921 795,53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1 300 000,00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Фахретдинов Вадим Расимович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Skoda superd,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1 288 546,11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Нежилое помещение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Машиноместо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Фролов Алексей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2 827 357,99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БМВ БМВ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GT630d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9 870 128,75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постройка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193 933,37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192 933,37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Хворостьянова  Наталья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ТОЙОТА 2005г.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1640 058,42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Чернышова Светлана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Honda CRV,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1 239 425,87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Toyota RAF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4, 2013г.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FZ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8-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Чиркун Ирина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KIA CERATO,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2 588 406,09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674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Автоприцеп 829450 82950, 2006г.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1 932 149,60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1138,0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CAN-AM, 650 EFI,2010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1440,0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Хоз. строение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Хоз. строение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Чугрина Надежда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SORENTO XM FL, 2013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1 269 090,07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SORENTO XM,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1 037 056,95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Шатохина Наталья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1 227 270,13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1 918 934,65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Ширманов Максим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Sportage,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4 069 030,11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садовый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204 517,89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Ширяев Артемий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КИА Соренто, 2014г.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1 345 418,77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Шмелева Наталья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SLS SPORTAGE,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831 831,21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НИССАН ПАТРОЛ,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 36/300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Щепетова Ольга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ПЕЖО 308, 2011г.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1 370 422,37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Юдочкина Светлана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ХОНДА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HONDA CR-V, 2014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1 163 786,13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VisitedInternetLink" w:customStyle="1">
    <w:name w:val="FollowedHyperlink"/>
    <w:basedOn w:val="DefaultParagraphFont"/>
    <w:qFormat/>
    <w:rPr>
      <w:color w:val="800080"/>
      <w:u w:val="single"/>
    </w:rPr>
  </w:style>
  <w:style w:type="paragraph" w:styleId="Style14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Lucida Sans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Xl65" w:customStyle="1">
    <w:name w:val="xl6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66" w:customStyle="1">
    <w:name w:val="xl66"/>
    <w:basedOn w:val="Standard"/>
    <w:qFormat/>
    <w:pP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67" w:customStyle="1">
    <w:name w:val="xl67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68" w:customStyle="1">
    <w:name w:val="xl68"/>
    <w:basedOn w:val="Standard"/>
    <w:qFormat/>
    <w:pP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69" w:customStyle="1">
    <w:name w:val="xl69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0" w:customStyle="1">
    <w:name w:val="xl70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1" w:customStyle="1">
    <w:name w:val="xl71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2" w:customStyle="1">
    <w:name w:val="xl72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3" w:customStyle="1">
    <w:name w:val="xl73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4" w:customStyle="1">
    <w:name w:val="xl7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75" w:customStyle="1">
    <w:name w:val="xl7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6" w:customStyle="1">
    <w:name w:val="xl76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7" w:customStyle="1">
    <w:name w:val="xl77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8" w:customStyle="1">
    <w:name w:val="xl78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9" w:customStyle="1">
    <w:name w:val="xl79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0" w:customStyle="1">
    <w:name w:val="xl80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1" w:customStyle="1">
    <w:name w:val="xl81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82" w:customStyle="1">
    <w:name w:val="xl82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3" w:customStyle="1">
    <w:name w:val="xl83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4" w:customStyle="1">
    <w:name w:val="xl84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5" w:customStyle="1">
    <w:name w:val="xl85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6" w:customStyle="1">
    <w:name w:val="xl86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7" w:customStyle="1">
    <w:name w:val="xl87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8" w:customStyle="1">
    <w:name w:val="xl88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89" w:customStyle="1">
    <w:name w:val="xl89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0" w:customStyle="1">
    <w:name w:val="xl90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1" w:customStyle="1">
    <w:name w:val="xl91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2" w:customStyle="1">
    <w:name w:val="xl92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3" w:customStyle="1">
    <w:name w:val="xl93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4" w:customStyle="1">
    <w:name w:val="xl9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5" w:customStyle="1">
    <w:name w:val="xl9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6" w:customStyle="1">
    <w:name w:val="xl96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7" w:customStyle="1">
    <w:name w:val="xl97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8" w:customStyle="1">
    <w:name w:val="xl98"/>
    <w:basedOn w:val="Standard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99" w:customStyle="1">
    <w:name w:val="xl99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100" w:customStyle="1">
    <w:name w:val="xl100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B428-3E3D-404F-914A-F45106A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LibreOffice/6.4.1.2$Windows_x86 LibreOffice_project/4d224e95b98b138af42a64d84056446d09082932</Application>
  <Pages>13</Pages>
  <Words>5629</Words>
  <Characters>38968</Characters>
  <CharactersWithSpaces>41658</CharactersWithSpaces>
  <Paragraphs>3377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2020-08-14T12:14:00Z</dcterms:created>
  <dc:creator>Рюмина Ольга Сергеевна</dc:creator>
  <dc:description/>
  <dc:language>ru-RU</dc:language>
  <cp:lastModifiedBy>Большова Дарья Андреевна</cp:lastModifiedBy>
  <dcterms:modified xsi:type="dcterms:W3CDTF">2020-08-19T07:28:00Z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